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様式第２号（第６条、第７条関係）</w:t>
      </w: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　月　　　日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熊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野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町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長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24"/>
        </w:rPr>
        <w:t>確　　認　　同　　意　　書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ind w:firstLine="22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熊野町犯罪被害者等支援条例</w:t>
      </w:r>
      <w:bookmarkStart w:id="0" w:name="_GoBack"/>
      <w:bookmarkEnd w:id="0"/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>条第１項に基づく申請を行うに当たり、次の事項について同意します。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ind w:left="220" w:left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・被害の発生状況等について、熊野町が警察署等に確認すること</w:t>
      </w:r>
    </w:p>
    <w:p>
      <w:pPr>
        <w:pStyle w:val="0"/>
        <w:ind w:left="220" w:left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・申請者の資格等について、熊野町が住民基本台帳等を閲覧して確認すること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ind w:left="4840" w:leftChars="1740" w:hanging="1012" w:hangingChars="46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申請者　住　所　熊野町</w:t>
      </w:r>
    </w:p>
    <w:p>
      <w:pPr>
        <w:pStyle w:val="0"/>
        <w:ind w:left="4840" w:leftChars="1740" w:hanging="1012" w:hangingChars="46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氏　名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4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1"/>
  <w:drawingGridHorizontalSpacing w:val="210"/>
  <w:drawingGridVerticalSpacing w:val="2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eastAsia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eastAsia="ＭＳ 明朝"/>
      <w:sz w:val="22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151</Characters>
  <Application>JUST Note</Application>
  <Lines>21</Lines>
  <Paragraphs>9</Paragraphs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　厚志</dc:creator>
  <cp:lastModifiedBy>平　厚志</cp:lastModifiedBy>
  <dcterms:created xsi:type="dcterms:W3CDTF">2023-02-17T01:12:00Z</dcterms:created>
  <dcterms:modified xsi:type="dcterms:W3CDTF">2023-03-16T08:59:48Z</dcterms:modified>
  <cp:revision>6</cp:revision>
</cp:coreProperties>
</file>